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2DE" w:rsidRPr="0056675C" w:rsidRDefault="00EC6D0B" w:rsidP="00D56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6675C">
        <w:rPr>
          <w:rFonts w:ascii="Times New Roman" w:hAnsi="Times New Roman" w:cs="Times New Roman"/>
          <w:sz w:val="24"/>
          <w:szCs w:val="24"/>
        </w:rPr>
        <w:t xml:space="preserve">Методика предоставления субсидий из бюджета </w:t>
      </w:r>
      <w:r w:rsidR="00E42515" w:rsidRPr="00E42515">
        <w:rPr>
          <w:rFonts w:ascii="Times New Roman" w:hAnsi="Times New Roman" w:cs="Times New Roman"/>
          <w:sz w:val="24"/>
          <w:szCs w:val="24"/>
        </w:rPr>
        <w:t>района бюджетам городских и сельских поселений</w:t>
      </w:r>
      <w:r w:rsidRPr="0056675C">
        <w:rPr>
          <w:rFonts w:ascii="Times New Roman" w:hAnsi="Times New Roman" w:cs="Times New Roman"/>
          <w:sz w:val="24"/>
          <w:szCs w:val="24"/>
        </w:rPr>
        <w:t xml:space="preserve"> </w:t>
      </w:r>
      <w:r w:rsidR="00D56399" w:rsidRPr="00D56399">
        <w:rPr>
          <w:rFonts w:ascii="Times New Roman" w:hAnsi="Times New Roman" w:cs="Times New Roman"/>
          <w:sz w:val="24"/>
          <w:szCs w:val="24"/>
        </w:rPr>
        <w:t>на реализацию мероприятий "Формирование комфортной городской среды в Нижневартовском районе"</w:t>
      </w:r>
    </w:p>
    <w:p w:rsidR="00EC6D0B" w:rsidRPr="0056675C" w:rsidRDefault="00EC6D0B" w:rsidP="0056675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636ED" w:rsidRPr="0056675C" w:rsidRDefault="006636ED" w:rsidP="00D563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675C">
        <w:rPr>
          <w:rFonts w:ascii="Times New Roman" w:hAnsi="Times New Roman" w:cs="Times New Roman"/>
          <w:sz w:val="24"/>
          <w:szCs w:val="24"/>
        </w:rPr>
        <w:t>(утверждена</w:t>
      </w:r>
      <w:r w:rsidR="00D56399">
        <w:rPr>
          <w:rFonts w:ascii="Times New Roman" w:hAnsi="Times New Roman" w:cs="Times New Roman"/>
          <w:sz w:val="24"/>
          <w:szCs w:val="24"/>
        </w:rPr>
        <w:t xml:space="preserve"> приложением 9 к</w:t>
      </w:r>
      <w:r w:rsidRPr="0056675C">
        <w:rPr>
          <w:rFonts w:ascii="Times New Roman" w:hAnsi="Times New Roman" w:cs="Times New Roman"/>
          <w:sz w:val="24"/>
          <w:szCs w:val="24"/>
        </w:rPr>
        <w:t xml:space="preserve"> </w:t>
      </w:r>
      <w:r w:rsidR="00D56399" w:rsidRPr="00D56399">
        <w:rPr>
          <w:rFonts w:ascii="Times New Roman" w:hAnsi="Times New Roman" w:cs="Times New Roman"/>
          <w:sz w:val="24"/>
          <w:szCs w:val="24"/>
        </w:rPr>
        <w:t>постановлени</w:t>
      </w:r>
      <w:r w:rsidR="00D56399">
        <w:rPr>
          <w:rFonts w:ascii="Times New Roman" w:hAnsi="Times New Roman" w:cs="Times New Roman"/>
          <w:sz w:val="24"/>
          <w:szCs w:val="24"/>
        </w:rPr>
        <w:t>ю</w:t>
      </w:r>
      <w:r w:rsidR="00D56399" w:rsidRPr="00D56399">
        <w:rPr>
          <w:rFonts w:ascii="Times New Roman" w:hAnsi="Times New Roman" w:cs="Times New Roman"/>
          <w:sz w:val="24"/>
          <w:szCs w:val="24"/>
        </w:rPr>
        <w:t xml:space="preserve"> администрации от 27.12.2024</w:t>
      </w:r>
      <w:r w:rsidR="00D56399">
        <w:rPr>
          <w:rFonts w:ascii="Times New Roman" w:hAnsi="Times New Roman" w:cs="Times New Roman"/>
          <w:sz w:val="24"/>
          <w:szCs w:val="24"/>
        </w:rPr>
        <w:t xml:space="preserve"> </w:t>
      </w:r>
      <w:r w:rsidR="00D56399" w:rsidRPr="00D56399">
        <w:rPr>
          <w:rFonts w:ascii="Times New Roman" w:hAnsi="Times New Roman" w:cs="Times New Roman"/>
          <w:sz w:val="24"/>
          <w:szCs w:val="24"/>
        </w:rPr>
        <w:t xml:space="preserve">№ 1822 </w:t>
      </w:r>
      <w:r w:rsidR="00D56399">
        <w:rPr>
          <w:rFonts w:ascii="Times New Roman" w:hAnsi="Times New Roman" w:cs="Times New Roman"/>
          <w:sz w:val="24"/>
          <w:szCs w:val="24"/>
        </w:rPr>
        <w:t>«</w:t>
      </w:r>
      <w:r w:rsidR="00D56399" w:rsidRPr="00D56399">
        <w:rPr>
          <w:rFonts w:ascii="Times New Roman" w:hAnsi="Times New Roman" w:cs="Times New Roman"/>
          <w:sz w:val="24"/>
          <w:szCs w:val="24"/>
        </w:rPr>
        <w:t>О мерах по реализации муниципальной программы «Развитие жилищного строительства и жилищно-коммунального комплекса Нижневартовского района»</w:t>
      </w:r>
      <w:r w:rsidR="00D56399">
        <w:rPr>
          <w:rFonts w:ascii="Times New Roman" w:hAnsi="Times New Roman" w:cs="Times New Roman"/>
          <w:sz w:val="24"/>
          <w:szCs w:val="24"/>
        </w:rPr>
        <w:t>)</w:t>
      </w:r>
    </w:p>
    <w:p w:rsidR="00D56399" w:rsidRDefault="00D56399" w:rsidP="00D56399">
      <w:pPr>
        <w:pStyle w:val="ConsPlusNormal"/>
        <w:jc w:val="center"/>
      </w:pPr>
    </w:p>
    <w:p w:rsidR="00D56399" w:rsidRDefault="00D56399" w:rsidP="00D56399">
      <w:pPr>
        <w:pStyle w:val="ConsPlusNormal"/>
        <w:spacing w:before="220"/>
        <w:ind w:firstLine="540"/>
        <w:jc w:val="both"/>
      </w:pPr>
      <w:r>
        <w:t xml:space="preserve">Субсидии предоставляются в целях оказания финансовой поддержки при </w:t>
      </w:r>
      <w:proofErr w:type="spellStart"/>
      <w:r>
        <w:t>софинансировании</w:t>
      </w:r>
      <w:proofErr w:type="spellEnd"/>
      <w:r>
        <w:t xml:space="preserve"> расходных обязательств по выполнению городскими и сельскими поселениями района муниципальных программ, направленных на реализацию мероприятий по благоустройству территорий городских и сельских поселений района соответствующего функционального назначения (площадей, набережных, улиц, пешеходных зон, скверов, парков, иных общественных территорий, дворовых территорий, прилегающих к многоквартирным домам).</w:t>
      </w:r>
    </w:p>
    <w:p w:rsidR="00D56399" w:rsidRDefault="00D56399" w:rsidP="00D56399">
      <w:pPr>
        <w:pStyle w:val="ConsPlusNormal"/>
        <w:spacing w:before="220"/>
        <w:ind w:firstLine="540"/>
        <w:jc w:val="both"/>
      </w:pPr>
      <w:r>
        <w:t>Софинансирование мероприятий по благоустройству территорий поселений района, включенных в муниципальные программы городских и сельских поселений района, осуществляется за счет средств бюджета района и бюджетов поселений района при соблюдении следующих условий:</w:t>
      </w:r>
    </w:p>
    <w:p w:rsidR="00D56399" w:rsidRDefault="00D56399" w:rsidP="00D56399">
      <w:pPr>
        <w:pStyle w:val="ConsPlusNormal"/>
        <w:spacing w:before="220"/>
        <w:ind w:firstLine="540"/>
        <w:jc w:val="both"/>
      </w:pPr>
      <w:r>
        <w:t>1. Наличие муниципального правового акта об утверждении муниципальной программы (подпрограммы) поселения, содержащей перечень мероприятий, в целях софинансирования которых предоставляется субсидия.</w:t>
      </w:r>
    </w:p>
    <w:p w:rsidR="00D56399" w:rsidRDefault="00D56399" w:rsidP="00D56399">
      <w:pPr>
        <w:pStyle w:val="ConsPlusNormal"/>
        <w:spacing w:before="220"/>
        <w:ind w:firstLine="540"/>
        <w:jc w:val="both"/>
      </w:pPr>
      <w:r>
        <w:t>2. Наличие в бюджете поселения (сводной бюджетной росписи бюджета поселения) бюджетных ассигнований на исполнение расходных обязательств, в целях софинансирования которых предоставляется субсидия, в объеме, необходимом для их исполнения.</w:t>
      </w:r>
    </w:p>
    <w:p w:rsidR="00D56399" w:rsidRDefault="00D56399" w:rsidP="00D56399">
      <w:pPr>
        <w:pStyle w:val="ConsPlusNormal"/>
        <w:spacing w:before="220"/>
        <w:ind w:firstLine="540"/>
        <w:jc w:val="both"/>
      </w:pPr>
      <w:r>
        <w:t>3. Заключение соглашения между администрацией Нижневартовского района и администрацией поселения о предоставлении субсидии (далее - соглашение).</w:t>
      </w:r>
    </w:p>
    <w:p w:rsidR="006636ED" w:rsidRPr="009C415D" w:rsidRDefault="006636ED" w:rsidP="00D563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after="0" w:line="288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636ED" w:rsidRPr="009C415D" w:rsidSect="00780996">
      <w:headerReference w:type="default" r:id="rId6"/>
      <w:pgSz w:w="11906" w:h="16838"/>
      <w:pgMar w:top="-709" w:right="849" w:bottom="568" w:left="1559" w:header="0" w:footer="709" w:gutter="0"/>
      <w:pgNumType w:start="24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209" w:rsidRDefault="00656209" w:rsidP="00656209">
      <w:pPr>
        <w:spacing w:after="0" w:line="240" w:lineRule="auto"/>
      </w:pPr>
      <w:r>
        <w:separator/>
      </w:r>
    </w:p>
  </w:endnote>
  <w:endnote w:type="continuationSeparator" w:id="0">
    <w:p w:rsidR="00656209" w:rsidRDefault="00656209" w:rsidP="00656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209" w:rsidRDefault="00656209" w:rsidP="00656209">
      <w:pPr>
        <w:spacing w:after="0" w:line="240" w:lineRule="auto"/>
      </w:pPr>
      <w:r>
        <w:separator/>
      </w:r>
    </w:p>
  </w:footnote>
  <w:footnote w:type="continuationSeparator" w:id="0">
    <w:p w:rsidR="00656209" w:rsidRDefault="00656209" w:rsidP="00656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3334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66"/>
      <w:gridCol w:w="3167"/>
    </w:tblGrid>
    <w:tr w:rsidR="00024A60" w:rsidRPr="00656209" w:rsidTr="00024A60">
      <w:trPr>
        <w:trHeight w:val="720"/>
      </w:trPr>
      <w:tc>
        <w:tcPr>
          <w:tcW w:w="2500" w:type="pct"/>
        </w:tcPr>
        <w:p w:rsidR="00024A60" w:rsidRDefault="00024A60">
          <w:pPr>
            <w:pStyle w:val="a5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2500" w:type="pct"/>
        </w:tcPr>
        <w:p w:rsidR="00024A60" w:rsidRDefault="00024A60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</w:tr>
  </w:tbl>
  <w:p w:rsidR="00656209" w:rsidRDefault="006562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2DE"/>
    <w:rsid w:val="00024A60"/>
    <w:rsid w:val="00072DD6"/>
    <w:rsid w:val="00475560"/>
    <w:rsid w:val="0056675C"/>
    <w:rsid w:val="005C24E4"/>
    <w:rsid w:val="00656209"/>
    <w:rsid w:val="006636ED"/>
    <w:rsid w:val="006C1709"/>
    <w:rsid w:val="00780996"/>
    <w:rsid w:val="007C5658"/>
    <w:rsid w:val="00942D2E"/>
    <w:rsid w:val="00972515"/>
    <w:rsid w:val="00BA2ACE"/>
    <w:rsid w:val="00C344C1"/>
    <w:rsid w:val="00D052DE"/>
    <w:rsid w:val="00D56399"/>
    <w:rsid w:val="00E42515"/>
    <w:rsid w:val="00EC6D0B"/>
    <w:rsid w:val="00F13DA9"/>
    <w:rsid w:val="00FE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DB824E3A-87CC-45AE-A7CF-3EDAAFB1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52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052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5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2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56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6209"/>
  </w:style>
  <w:style w:type="paragraph" w:styleId="a7">
    <w:name w:val="footer"/>
    <w:basedOn w:val="a"/>
    <w:link w:val="a8"/>
    <w:uiPriority w:val="99"/>
    <w:unhideWhenUsed/>
    <w:rsid w:val="00656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6209"/>
  </w:style>
  <w:style w:type="table" w:styleId="a9">
    <w:name w:val="Table Grid"/>
    <w:basedOn w:val="a1"/>
    <w:uiPriority w:val="59"/>
    <w:rsid w:val="006636E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Пучкова Оксана Феофановна</dc:creator>
  <cp:lastModifiedBy>Кравченко Наталья Александровна</cp:lastModifiedBy>
  <cp:revision>8</cp:revision>
  <dcterms:created xsi:type="dcterms:W3CDTF">2024-10-24T11:27:00Z</dcterms:created>
  <dcterms:modified xsi:type="dcterms:W3CDTF">2025-10-31T08:00:00Z</dcterms:modified>
</cp:coreProperties>
</file>